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2249">
      <w:pPr>
        <w:pStyle w:val="4"/>
        <w:numPr>
          <w:numId w:val="0"/>
        </w:numPr>
        <w:rPr>
          <w:rFonts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黑体" w:cs="Times New Roman"/>
          <w:b w:val="0"/>
          <w:bCs w:val="0"/>
          <w:sz w:val="28"/>
          <w:szCs w:val="28"/>
        </w:rPr>
        <w:t>附件1</w:t>
      </w:r>
    </w:p>
    <w:p w14:paraId="0A36AA18">
      <w:pPr>
        <w:pStyle w:val="8"/>
        <w:widowControl/>
        <w:spacing w:after="156" w:line="360" w:lineRule="auto"/>
        <w:rPr>
          <w:rFonts w:ascii="仿宋" w:hAnsi="仿宋" w:eastAsia="方正小标宋_GBK"/>
          <w:b w:val="0"/>
          <w:bCs w:val="0"/>
          <w:sz w:val="44"/>
          <w:szCs w:val="44"/>
        </w:rPr>
      </w:pPr>
      <w:r>
        <w:rPr>
          <w:rFonts w:hint="eastAsia" w:ascii="仿宋" w:hAnsi="仿宋" w:eastAsia="方正小标宋_GBK" w:cs="仿宋"/>
          <w:b w:val="0"/>
          <w:bCs w:val="0"/>
          <w:sz w:val="44"/>
          <w:szCs w:val="44"/>
        </w:rPr>
        <w:t>法定代表人身份证明</w:t>
      </w:r>
    </w:p>
    <w:p w14:paraId="4A13BEC6">
      <w:pPr>
        <w:spacing w:line="360" w:lineRule="auto"/>
        <w:jc w:val="center"/>
        <w:outlineLvl w:val="1"/>
        <w:rPr>
          <w:rFonts w:ascii="仿宋" w:hAnsi="仿宋" w:eastAsia="仿宋"/>
          <w:sz w:val="24"/>
        </w:rPr>
      </w:pPr>
      <w:bookmarkStart w:id="0" w:name="_Toc14407"/>
      <w:bookmarkStart w:id="1" w:name="_Toc16840"/>
      <w:bookmarkStart w:id="2" w:name="_Toc2198"/>
      <w:bookmarkStart w:id="3" w:name="_Toc32372"/>
      <w:bookmarkStart w:id="4" w:name="_Toc22258"/>
      <w:bookmarkStart w:id="5" w:name="_Toc2743"/>
      <w:bookmarkStart w:id="6" w:name="_Toc22823"/>
      <w:bookmarkStart w:id="7" w:name="_Toc9067"/>
      <w:bookmarkStart w:id="8" w:name="_Toc32740"/>
      <w:bookmarkStart w:id="9" w:name="_Toc30143"/>
      <w:bookmarkStart w:id="10" w:name="_Toc30344"/>
      <w:r>
        <w:rPr>
          <w:rFonts w:hint="eastAsia" w:ascii="仿宋" w:hAnsi="仿宋" w:eastAsia="仿宋" w:cs="仿宋"/>
          <w:sz w:val="24"/>
        </w:rPr>
        <w:t>（适用于法定代表人</w:t>
      </w:r>
      <w:r>
        <w:rPr>
          <w:rFonts w:hint="eastAsia" w:ascii="仿宋" w:hAnsi="仿宋" w:eastAsia="仿宋" w:cs="仿宋"/>
          <w:sz w:val="24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</w:rPr>
        <w:t>参加，授权代表参加比选的提供</w:t>
      </w:r>
      <w:r>
        <w:rPr>
          <w:rFonts w:hint="eastAsia" w:ascii="仿宋" w:hAnsi="仿宋" w:eastAsia="仿宋" w:cs="仿宋"/>
          <w:sz w:val="24"/>
          <w:lang w:val="en-US" w:eastAsia="zh-CN"/>
        </w:rPr>
        <w:t>附件2授权委托书</w:t>
      </w:r>
      <w:r>
        <w:rPr>
          <w:rFonts w:hint="eastAsia" w:ascii="仿宋" w:hAnsi="仿宋" w:eastAsia="仿宋" w:cs="仿宋"/>
          <w:sz w:val="24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611F3DC">
      <w:pPr>
        <w:spacing w:line="360" w:lineRule="auto"/>
        <w:outlineLvl w:val="1"/>
        <w:rPr>
          <w:rFonts w:ascii="仿宋" w:hAnsi="仿宋" w:eastAsia="仿宋"/>
          <w:sz w:val="24"/>
        </w:rPr>
      </w:pPr>
    </w:p>
    <w:p w14:paraId="4689E834">
      <w:pPr>
        <w:spacing w:afterLines="100" w:line="360" w:lineRule="auto"/>
        <w:ind w:firstLine="42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致</w:t>
      </w:r>
      <w:r>
        <w:rPr>
          <w:rFonts w:hint="eastAsia" w:eastAsia="方正仿宋_GBK"/>
          <w:bCs/>
          <w:sz w:val="32"/>
          <w:szCs w:val="32"/>
          <w:u w:val="single"/>
        </w:rPr>
        <w:t>成都天府华西医疗产业发展有限公司</w:t>
      </w:r>
      <w:r>
        <w:rPr>
          <w:rFonts w:hint="eastAsia" w:eastAsia="方正仿宋_GBK"/>
          <w:bCs/>
          <w:sz w:val="32"/>
          <w:szCs w:val="32"/>
        </w:rPr>
        <w:t>：</w:t>
      </w:r>
    </w:p>
    <w:p w14:paraId="7B3E45FF">
      <w:pPr>
        <w:spacing w:line="360" w:lineRule="auto"/>
        <w:ind w:firstLine="422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bookmarkStart w:id="11" w:name="_Toc14005"/>
      <w:bookmarkStart w:id="12" w:name="_Toc2357"/>
      <w:bookmarkStart w:id="13" w:name="_Toc26523"/>
      <w:bookmarkStart w:id="14" w:name="_Toc25960"/>
      <w:bookmarkStart w:id="15" w:name="_Toc21643"/>
      <w:bookmarkStart w:id="16" w:name="_Toc22160"/>
      <w:bookmarkStart w:id="17" w:name="_Toc27449"/>
      <w:bookmarkStart w:id="18" w:name="_Toc13043"/>
      <w:bookmarkStart w:id="19" w:name="_Toc20250"/>
      <w:bookmarkStart w:id="20" w:name="_Toc11642"/>
      <w:bookmarkStart w:id="21" w:name="_Toc11200"/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供应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商单位名称：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</w:t>
      </w:r>
    </w:p>
    <w:p w14:paraId="436B4197">
      <w:pPr>
        <w:spacing w:line="360" w:lineRule="auto"/>
        <w:ind w:firstLine="422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</w:pPr>
      <w:bookmarkStart w:id="22" w:name="_Toc725"/>
      <w:bookmarkStart w:id="23" w:name="_Toc18760"/>
      <w:bookmarkStart w:id="24" w:name="_Toc1738"/>
      <w:bookmarkStart w:id="25" w:name="_Toc31279"/>
      <w:bookmarkStart w:id="26" w:name="_Toc9281"/>
      <w:bookmarkStart w:id="27" w:name="_Toc19128"/>
      <w:bookmarkStart w:id="28" w:name="_Toc32031"/>
      <w:bookmarkStart w:id="29" w:name="_Toc21082"/>
      <w:bookmarkStart w:id="30" w:name="_Toc6686"/>
      <w:bookmarkStart w:id="31" w:name="_Toc12998"/>
      <w:bookmarkStart w:id="32" w:name="_Toc14869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地址：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Start w:id="33" w:name="_Toc11601"/>
      <w:bookmarkStart w:id="34" w:name="_Toc2237"/>
      <w:bookmarkStart w:id="35" w:name="_Toc21564"/>
      <w:bookmarkStart w:id="36" w:name="_Toc11694"/>
      <w:bookmarkStart w:id="37" w:name="_Toc16836"/>
      <w:bookmarkStart w:id="38" w:name="_Toc30519"/>
      <w:bookmarkStart w:id="39" w:name="_Toc19154"/>
      <w:bookmarkStart w:id="40" w:name="_Toc28876"/>
      <w:bookmarkStart w:id="41" w:name="_Toc13481"/>
      <w:bookmarkStart w:id="42" w:name="_Toc28258"/>
      <w:bookmarkStart w:id="43" w:name="_Toc26534"/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0EDD6B18">
      <w:pPr>
        <w:spacing w:line="360" w:lineRule="auto"/>
        <w:ind w:firstLine="422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成立时间：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   </w:t>
      </w:r>
    </w:p>
    <w:p w14:paraId="1CF2DD09">
      <w:pPr>
        <w:spacing w:line="360" w:lineRule="auto"/>
        <w:ind w:firstLine="422"/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</w:pPr>
      <w:bookmarkStart w:id="44" w:name="_Toc11128"/>
      <w:bookmarkStart w:id="45" w:name="_Toc18270"/>
      <w:bookmarkStart w:id="46" w:name="_Toc16344"/>
      <w:bookmarkStart w:id="47" w:name="_Toc22497"/>
      <w:bookmarkStart w:id="48" w:name="_Toc14649"/>
      <w:bookmarkStart w:id="49" w:name="_Toc3199"/>
      <w:bookmarkStart w:id="50" w:name="_Toc12189"/>
      <w:bookmarkStart w:id="51" w:name="_Toc1201"/>
      <w:bookmarkStart w:id="52" w:name="_Toc7922"/>
      <w:bookmarkStart w:id="53" w:name="_Toc26965"/>
      <w:bookmarkStart w:id="54" w:name="_Toc32259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经营期限：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 xml:space="preserve">   </w:t>
      </w:r>
    </w:p>
    <w:p w14:paraId="608D03EE">
      <w:pPr>
        <w:pStyle w:val="2"/>
        <w:ind w:firstLine="320" w:firstLineChars="100"/>
        <w:rPr>
          <w:rFonts w:hint="eastAsia" w:ascii="方正仿宋_GBK" w:hAnsi="方正仿宋_GBK" w:eastAsia="方正仿宋_GBK" w:cs="方正仿宋_GBK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拟报名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品类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7DF7406D">
      <w:pPr>
        <w:framePr w:wrap="around" w:vAnchor="page" w:hAnchor="page" w:x="9211" w:y="5851"/>
        <w:spacing w:line="360" w:lineRule="auto"/>
        <w:ind w:firstLine="422"/>
        <w:rPr>
          <w:rFonts w:ascii="仿宋" w:hAnsi="仿宋" w:eastAsia="方正仿宋_GBK"/>
          <w:b/>
          <w:bCs/>
          <w:sz w:val="32"/>
          <w:szCs w:val="32"/>
        </w:rPr>
      </w:pPr>
      <w:bookmarkStart w:id="55" w:name="_Toc2765"/>
    </w:p>
    <w:p w14:paraId="3BC6656E">
      <w:pPr>
        <w:spacing w:line="360" w:lineRule="auto"/>
        <w:ind w:firstLine="320" w:firstLineChars="1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</w:pPr>
      <w:bookmarkStart w:id="56" w:name="_Toc13453"/>
      <w:bookmarkStart w:id="57" w:name="_Toc14078"/>
      <w:bookmarkStart w:id="58" w:name="_Toc8298"/>
      <w:bookmarkStart w:id="59" w:name="_Toc4856"/>
      <w:bookmarkStart w:id="60" w:name="_Toc13520"/>
      <w:bookmarkStart w:id="61" w:name="_Toc16040"/>
      <w:bookmarkStart w:id="62" w:name="_Toc10568"/>
      <w:bookmarkStart w:id="63" w:name="_Toc7398"/>
      <w:bookmarkStart w:id="64" w:name="_Toc22891"/>
      <w:bookmarkStart w:id="65" w:name="_Toc28333"/>
      <w:bookmarkStart w:id="66" w:name="_Toc8383"/>
      <w:bookmarkStart w:id="67" w:name="_Toc5150"/>
      <w:bookmarkStart w:id="68" w:name="_Toc18849"/>
      <w:bookmarkStart w:id="69" w:name="_Toc32026"/>
      <w:r>
        <w:rPr>
          <w:rFonts w:hint="eastAsia" w:eastAsia="方正仿宋_GBK"/>
          <w:bCs/>
          <w:color w:val="A6A6A6" w:themeColor="background1" w:themeShade="A6"/>
          <w:sz w:val="32"/>
          <w:szCs w:val="32"/>
          <w:u w:val="single"/>
        </w:rPr>
        <w:t>（姓名、职务）</w:t>
      </w:r>
      <w:r>
        <w:rPr>
          <w:rFonts w:hint="eastAsia" w:eastAsia="方正仿宋_GBK"/>
          <w:bCs/>
          <w:sz w:val="32"/>
          <w:szCs w:val="32"/>
        </w:rPr>
        <w:t>系</w:t>
      </w:r>
      <w:r>
        <w:rPr>
          <w:rFonts w:hint="eastAsia" w:eastAsia="方正仿宋_GBK"/>
          <w:bCs/>
          <w:color w:val="A6A6A6" w:themeColor="background1" w:themeShade="A6"/>
          <w:sz w:val="32"/>
          <w:szCs w:val="32"/>
          <w:u w:val="single"/>
        </w:rPr>
        <w:t>（</w:t>
      </w:r>
      <w:r>
        <w:rPr>
          <w:rFonts w:hint="eastAsia" w:eastAsia="方正仿宋_GBK"/>
          <w:bCs/>
          <w:color w:val="A6A6A6" w:themeColor="background1" w:themeShade="A6"/>
          <w:sz w:val="32"/>
          <w:szCs w:val="32"/>
          <w:u w:val="single"/>
          <w:lang w:val="en-US" w:eastAsia="zh-CN"/>
        </w:rPr>
        <w:t>供应</w:t>
      </w:r>
      <w:r>
        <w:rPr>
          <w:rFonts w:hint="eastAsia" w:eastAsia="方正仿宋_GBK"/>
          <w:bCs/>
          <w:color w:val="A6A6A6" w:themeColor="background1" w:themeShade="A6"/>
          <w:sz w:val="32"/>
          <w:szCs w:val="32"/>
          <w:u w:val="single"/>
        </w:rPr>
        <w:t>商单位名称）</w:t>
      </w:r>
      <w:r>
        <w:rPr>
          <w:rFonts w:hint="eastAsia" w:eastAsia="方正仿宋_GBK"/>
          <w:bCs/>
          <w:color w:val="A6A6A6" w:themeColor="background1" w:themeShade="A6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bCs/>
          <w:sz w:val="32"/>
          <w:szCs w:val="32"/>
        </w:rPr>
        <w:t>的法定代表人，</w:t>
      </w:r>
      <w:r>
        <w:rPr>
          <w:rFonts w:eastAsia="方正仿宋_GBK"/>
          <w:bCs/>
          <w:sz w:val="32"/>
          <w:szCs w:val="32"/>
        </w:rPr>
        <w:t>代表我单位就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>成都天府华西医疗产业发展有限公司</w:t>
      </w:r>
    </w:p>
    <w:p w14:paraId="2DB05A99">
      <w:pPr>
        <w:spacing w:line="360" w:lineRule="auto"/>
        <w:ind w:firstLine="320" w:firstLineChars="100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>医辅超市2024年度合格供应商遴选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u w:val="single"/>
        </w:rPr>
        <w:t xml:space="preserve"> </w:t>
      </w:r>
      <w:r>
        <w:rPr>
          <w:rFonts w:eastAsia="方正仿宋_GBK"/>
          <w:bCs/>
          <w:sz w:val="32"/>
          <w:szCs w:val="32"/>
        </w:rPr>
        <w:t>签署申请文件和处理与之有关的一切事务，我及我单位均予以承认并全部承担其产生的所有权利和义务</w:t>
      </w:r>
      <w:r>
        <w:rPr>
          <w:rFonts w:hint="eastAsia" w:eastAsia="方正仿宋_GBK"/>
          <w:bCs/>
          <w:sz w:val="32"/>
          <w:szCs w:val="32"/>
        </w:rPr>
        <w:t>。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58FA1685">
      <w:pPr>
        <w:spacing w:line="360" w:lineRule="auto"/>
        <w:ind w:firstLine="422"/>
        <w:rPr>
          <w:rFonts w:eastAsia="方正仿宋_GBK"/>
          <w:bCs/>
          <w:sz w:val="32"/>
          <w:szCs w:val="32"/>
        </w:rPr>
      </w:pPr>
      <w:bookmarkStart w:id="70" w:name="_Toc15078"/>
      <w:bookmarkStart w:id="71" w:name="_Toc8062"/>
      <w:bookmarkStart w:id="72" w:name="_Toc16909"/>
      <w:bookmarkStart w:id="73" w:name="_Toc2217"/>
      <w:bookmarkStart w:id="74" w:name="_Toc28238"/>
      <w:bookmarkStart w:id="75" w:name="_Toc28704"/>
      <w:bookmarkStart w:id="76" w:name="_Toc10181"/>
      <w:bookmarkStart w:id="77" w:name="_Toc15494"/>
      <w:bookmarkStart w:id="78" w:name="_Toc23791"/>
      <w:bookmarkStart w:id="79" w:name="_Toc850"/>
      <w:bookmarkStart w:id="80" w:name="_Toc3372"/>
      <w:bookmarkStart w:id="81" w:name="_Toc2900"/>
      <w:bookmarkStart w:id="82" w:name="_Toc27151"/>
      <w:bookmarkStart w:id="83" w:name="_Toc10939"/>
      <w:r>
        <w:rPr>
          <w:rFonts w:hint="eastAsia" w:eastAsia="方正仿宋_GBK"/>
          <w:bCs/>
          <w:sz w:val="32"/>
          <w:szCs w:val="32"/>
        </w:rPr>
        <w:t>特此证明。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58837CAD">
      <w:pPr>
        <w:spacing w:line="360" w:lineRule="auto"/>
        <w:ind w:firstLine="422"/>
        <w:jc w:val="right"/>
        <w:rPr>
          <w:rFonts w:eastAsia="方正仿宋_GBK"/>
          <w:bCs/>
          <w:sz w:val="32"/>
          <w:szCs w:val="32"/>
        </w:rPr>
      </w:pPr>
    </w:p>
    <w:p w14:paraId="00C49D06">
      <w:pPr>
        <w:spacing w:line="360" w:lineRule="auto"/>
        <w:ind w:firstLine="960" w:firstLineChars="300"/>
        <w:jc w:val="right"/>
        <w:rPr>
          <w:rFonts w:eastAsia="方正仿宋_GBK"/>
          <w:bCs/>
          <w:sz w:val="32"/>
          <w:szCs w:val="32"/>
        </w:rPr>
      </w:pPr>
      <w:bookmarkStart w:id="84" w:name="_Toc24530"/>
      <w:bookmarkStart w:id="85" w:name="_Toc31390"/>
      <w:bookmarkStart w:id="86" w:name="_Toc682"/>
      <w:bookmarkStart w:id="87" w:name="_Toc33"/>
      <w:bookmarkStart w:id="88" w:name="_Toc19985"/>
      <w:bookmarkStart w:id="89" w:name="_Toc14203"/>
      <w:bookmarkStart w:id="90" w:name="_Toc1549"/>
      <w:bookmarkStart w:id="91" w:name="_Toc24239"/>
      <w:bookmarkStart w:id="92" w:name="_Toc22513"/>
      <w:bookmarkStart w:id="93" w:name="_Toc30124"/>
      <w:bookmarkStart w:id="94" w:name="_Toc20082"/>
      <w:bookmarkStart w:id="95" w:name="_Toc5438"/>
      <w:bookmarkStart w:id="96" w:name="_Toc29450"/>
      <w:bookmarkStart w:id="97" w:name="_Toc26070"/>
      <w:r>
        <w:rPr>
          <w:rFonts w:hint="eastAsia" w:eastAsia="方正仿宋_GBK"/>
          <w:bCs/>
          <w:sz w:val="32"/>
          <w:szCs w:val="32"/>
          <w:lang w:val="en-US" w:eastAsia="zh-CN"/>
        </w:rPr>
        <w:t>供应</w:t>
      </w:r>
      <w:r>
        <w:rPr>
          <w:rFonts w:hint="eastAsia" w:eastAsia="方正仿宋_GBK"/>
          <w:bCs/>
          <w:sz w:val="32"/>
          <w:szCs w:val="32"/>
        </w:rPr>
        <w:t>商名称：（全称并盖章）</w:t>
      </w:r>
    </w:p>
    <w:p w14:paraId="05F726B6">
      <w:pPr>
        <w:spacing w:line="360" w:lineRule="auto"/>
        <w:ind w:firstLine="960" w:firstLineChars="300"/>
        <w:jc w:val="right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法定代表人：（签字或加盖个人名章）</w:t>
      </w:r>
      <w:bookmarkEnd w:id="55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28F19CC0">
      <w:pPr>
        <w:spacing w:line="360" w:lineRule="auto"/>
        <w:ind w:firstLine="960" w:firstLineChars="300"/>
        <w:jc w:val="right"/>
      </w:pPr>
      <w:r>
        <w:rPr>
          <w:rFonts w:hint="eastAsia" w:eastAsia="方正仿宋_GBK"/>
          <w:bCs/>
          <w:sz w:val="32"/>
          <w:szCs w:val="32"/>
        </w:rPr>
        <w:t>日期：    年   月    日</w:t>
      </w:r>
    </w:p>
    <w:p w14:paraId="000044E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79C5BF">
      <w:pPr>
        <w:pStyle w:val="4"/>
        <w:numPr>
          <w:numId w:val="0"/>
        </w:numPr>
        <w:rPr>
          <w:rFonts w:hint="eastAsia" w:ascii="Times New Roman" w:hAnsi="Times New Roman" w:eastAsia="黑体" w:cs="Times New Roman"/>
          <w:b w:val="0"/>
          <w:bCs w:val="0"/>
          <w:lang w:eastAsia="zh-CN"/>
        </w:rPr>
      </w:pPr>
      <w:bookmarkStart w:id="104" w:name="_GoBack"/>
      <w:bookmarkEnd w:id="104"/>
      <w:r>
        <w:rPr>
          <w:rFonts w:ascii="Times New Roman" w:hAnsi="Times New Roman" w:eastAsia="黑体" w:cs="Times New Roman"/>
          <w:b w:val="0"/>
          <w:bCs w:val="0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lang w:val="en-US" w:eastAsia="zh-CN"/>
        </w:rPr>
        <w:t>2</w:t>
      </w:r>
    </w:p>
    <w:p w14:paraId="76FA9D71"/>
    <w:p w14:paraId="54A7B9E6">
      <w:pPr>
        <w:pStyle w:val="8"/>
        <w:spacing w:after="120" w:line="360" w:lineRule="auto"/>
        <w:rPr>
          <w:rFonts w:eastAsia="方正小标宋_GBK"/>
          <w:b w:val="0"/>
          <w:bCs w:val="0"/>
          <w:sz w:val="44"/>
          <w:szCs w:val="44"/>
        </w:rPr>
      </w:pPr>
      <w:r>
        <w:rPr>
          <w:rFonts w:eastAsia="方正小标宋_GBK"/>
          <w:b w:val="0"/>
          <w:bCs w:val="0"/>
          <w:sz w:val="44"/>
          <w:szCs w:val="44"/>
        </w:rPr>
        <w:t>授权委托书（格式）</w:t>
      </w:r>
    </w:p>
    <w:p w14:paraId="0FB5B18C">
      <w:pPr>
        <w:spacing w:line="360" w:lineRule="auto"/>
        <w:rPr>
          <w:rFonts w:eastAsia="方正仿宋_GBK"/>
          <w:bCs/>
        </w:rPr>
      </w:pPr>
      <w:r>
        <w:rPr>
          <w:rFonts w:eastAsia="方正仿宋_GBK"/>
          <w:bCs/>
        </w:rPr>
        <w:t>致</w:t>
      </w:r>
      <w:r>
        <w:rPr>
          <w:rFonts w:eastAsia="方正仿宋_GBK"/>
          <w:bCs/>
          <w:u w:val="single"/>
        </w:rPr>
        <w:t>成都天府华西医疗产业发展有限公司</w:t>
      </w:r>
      <w:r>
        <w:rPr>
          <w:rFonts w:hint="eastAsia" w:eastAsia="方正仿宋_GBK"/>
          <w:bCs/>
          <w:u w:val="single"/>
        </w:rPr>
        <w:t>：</w:t>
      </w:r>
      <w:r>
        <w:rPr>
          <w:rFonts w:eastAsia="方正仿宋_GBK"/>
          <w:bCs/>
        </w:rPr>
        <w:t xml:space="preserve"> </w:t>
      </w:r>
    </w:p>
    <w:p w14:paraId="2F8F88DA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我，</w:t>
      </w:r>
      <w:r>
        <w:rPr>
          <w:rFonts w:hint="eastAsia" w:eastAsia="方正仿宋_GBK"/>
          <w:bCs/>
          <w:u w:val="single"/>
          <w:lang w:val="en-US" w:eastAsia="zh-CN"/>
        </w:rPr>
        <w:t xml:space="preserve">   </w:t>
      </w:r>
      <w:r>
        <w:rPr>
          <w:rFonts w:eastAsia="方正仿宋_GBK"/>
          <w:bCs/>
          <w:color w:val="A6A6A6" w:themeColor="background1" w:themeShade="A6"/>
          <w:u w:val="single"/>
        </w:rPr>
        <w:t>(姓</w:t>
      </w:r>
      <w:r>
        <w:rPr>
          <w:rFonts w:hint="eastAsia" w:eastAsia="方正仿宋_GBK"/>
          <w:bCs/>
          <w:color w:val="A6A6A6" w:themeColor="background1" w:themeShade="A6"/>
          <w:u w:val="single"/>
          <w:lang w:val="en-US" w:eastAsia="zh-CN"/>
        </w:rPr>
        <w:t xml:space="preserve"> </w:t>
      </w:r>
      <w:r>
        <w:rPr>
          <w:rFonts w:eastAsia="方正仿宋_GBK"/>
          <w:bCs/>
          <w:color w:val="A6A6A6" w:themeColor="background1" w:themeShade="A6"/>
          <w:u w:val="single"/>
        </w:rPr>
        <w:t>名)</w:t>
      </w:r>
      <w:r>
        <w:rPr>
          <w:rFonts w:hint="eastAsia" w:eastAsia="方正仿宋_GBK"/>
          <w:bCs/>
          <w:color w:val="A6A6A6" w:themeColor="background1" w:themeShade="A6"/>
          <w:u w:val="single"/>
          <w:lang w:val="en-US" w:eastAsia="zh-CN"/>
        </w:rPr>
        <w:t xml:space="preserve">  </w:t>
      </w:r>
      <w:r>
        <w:rPr>
          <w:rFonts w:eastAsia="方正仿宋_GBK"/>
          <w:bCs/>
        </w:rPr>
        <w:t>，作为</w:t>
      </w:r>
      <w:r>
        <w:rPr>
          <w:rFonts w:hint="eastAsia" w:eastAsia="方正仿宋_GBK"/>
          <w:bCs/>
          <w:color w:val="A6A6A6" w:themeColor="background1" w:themeShade="A6"/>
          <w:u w:val="single"/>
          <w:lang w:val="en-US" w:eastAsia="zh-CN"/>
        </w:rPr>
        <w:t xml:space="preserve">    （</w:t>
      </w:r>
      <w:r>
        <w:rPr>
          <w:rFonts w:eastAsia="方正仿宋_GBK"/>
          <w:bCs/>
          <w:color w:val="A6A6A6" w:themeColor="background1" w:themeShade="A6"/>
          <w:u w:val="single"/>
        </w:rPr>
        <w:t>公司名称）</w:t>
      </w:r>
      <w:r>
        <w:rPr>
          <w:rFonts w:hint="eastAsia" w:eastAsia="方正仿宋_GBK"/>
          <w:bCs/>
          <w:color w:val="A6A6A6" w:themeColor="background1" w:themeShade="A6"/>
          <w:u w:val="single"/>
          <w:lang w:val="en-US" w:eastAsia="zh-CN"/>
        </w:rPr>
        <w:t xml:space="preserve">       </w:t>
      </w:r>
      <w:r>
        <w:rPr>
          <w:rFonts w:eastAsia="方正仿宋_GBK"/>
          <w:bCs/>
        </w:rPr>
        <w:t>的法定代表人，兹授权</w:t>
      </w:r>
      <w:r>
        <w:rPr>
          <w:rFonts w:eastAsia="方正仿宋_GBK"/>
          <w:bCs/>
          <w:color w:val="A6A6A6" w:themeColor="background1" w:themeShade="A6"/>
          <w:u w:val="single"/>
        </w:rPr>
        <w:t xml:space="preserve">       （委托代理人姓名、职务）     </w:t>
      </w:r>
      <w:r>
        <w:rPr>
          <w:rFonts w:eastAsia="方正仿宋_GBK"/>
          <w:bCs/>
          <w:color w:val="A6A6A6" w:themeColor="background1" w:themeShade="A6"/>
        </w:rPr>
        <w:t>（居民身份证编号：</w:t>
      </w:r>
      <w:r>
        <w:rPr>
          <w:rFonts w:hint="eastAsia" w:eastAsia="方正仿宋_GBK"/>
          <w:bCs/>
          <w:color w:val="A6A6A6" w:themeColor="background1" w:themeShade="A6"/>
          <w:u w:val="single"/>
          <w:lang w:val="en-US" w:eastAsia="zh-CN"/>
        </w:rPr>
        <w:t xml:space="preserve">                     </w:t>
      </w:r>
      <w:r>
        <w:rPr>
          <w:rFonts w:eastAsia="方正仿宋_GBK"/>
          <w:bCs/>
          <w:color w:val="A6A6A6" w:themeColor="background1" w:themeShade="A6"/>
        </w:rPr>
        <w:t>）</w:t>
      </w:r>
      <w:r>
        <w:rPr>
          <w:rFonts w:eastAsia="方正仿宋_GBK"/>
          <w:bCs/>
        </w:rPr>
        <w:t>为我单位的委托代理人，代表我单位就</w:t>
      </w:r>
      <w:r>
        <w:rPr>
          <w:rFonts w:hint="eastAsia" w:ascii="方正仿宋_GBK" w:hAnsi="方正仿宋_GBK" w:eastAsia="方正仿宋_GBK" w:cs="方正仿宋_GBK"/>
          <w:bCs/>
          <w:u w:val="single"/>
        </w:rPr>
        <w:t>成都天府华西医疗产业发展有限公司医辅超市</w:t>
      </w:r>
      <w:r>
        <w:rPr>
          <w:rFonts w:hint="default" w:ascii="Times New Roman" w:hAnsi="Times New Roman" w:eastAsia="方正仿宋_GBK" w:cs="Times New Roman"/>
          <w:bCs/>
          <w:u w:val="singl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Cs/>
          <w:u w:val="single"/>
          <w:lang w:val="en-US" w:eastAsia="zh-CN"/>
        </w:rPr>
        <w:t>年度合格</w:t>
      </w:r>
      <w:r>
        <w:rPr>
          <w:rFonts w:hint="eastAsia" w:ascii="方正仿宋_GBK" w:hAnsi="方正仿宋_GBK" w:eastAsia="方正仿宋_GBK" w:cs="方正仿宋_GBK"/>
          <w:bCs/>
          <w:u w:val="single"/>
        </w:rPr>
        <w:t>供应商遴选</w:t>
      </w:r>
      <w:r>
        <w:rPr>
          <w:rFonts w:hint="eastAsia" w:ascii="方正仿宋_GBK" w:hAnsi="方正仿宋_GBK" w:eastAsia="方正仿宋_GBK" w:cs="方正仿宋_GBK"/>
          <w:bCs/>
          <w:u w:val="single"/>
          <w:lang w:val="en-US" w:eastAsia="zh-CN"/>
        </w:rPr>
        <w:t>项目</w:t>
      </w:r>
      <w:r>
        <w:rPr>
          <w:rFonts w:hint="eastAsia" w:ascii="方正仿宋_GBK" w:hAnsi="方正仿宋_GBK" w:eastAsia="方正仿宋_GBK" w:cs="方正仿宋_GBK"/>
          <w:bCs/>
        </w:rPr>
        <w:t>签署申请文件和处</w:t>
      </w:r>
      <w:r>
        <w:rPr>
          <w:rFonts w:eastAsia="方正仿宋_GBK"/>
          <w:bCs/>
        </w:rPr>
        <w:t>理与之有关的一切事务，我及我单位均予以承认并全部承担其产生的所有权利和义务，特此授权。委托代理人不得转授权。</w:t>
      </w:r>
    </w:p>
    <w:p w14:paraId="555AEACE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ab/>
      </w:r>
      <w:r>
        <w:rPr>
          <w:rFonts w:eastAsia="方正仿宋_GBK"/>
          <w:bCs/>
        </w:rPr>
        <w:t xml:space="preserve">                授权委托单位：</w:t>
      </w:r>
      <w:r>
        <w:rPr>
          <w:rFonts w:eastAsia="方正仿宋_GBK"/>
          <w:bCs/>
          <w:u w:val="single"/>
        </w:rPr>
        <w:t xml:space="preserve">           （公章）      </w:t>
      </w:r>
    </w:p>
    <w:p w14:paraId="47BE9165">
      <w:pPr>
        <w:spacing w:line="360" w:lineRule="auto"/>
        <w:ind w:firstLine="422"/>
        <w:rPr>
          <w:rFonts w:eastAsia="方正仿宋_GBK"/>
          <w:bCs/>
          <w:u w:val="single"/>
        </w:rPr>
      </w:pPr>
      <w:r>
        <w:rPr>
          <w:rFonts w:eastAsia="方正仿宋_GBK"/>
          <w:bCs/>
        </w:rPr>
        <w:t xml:space="preserve">                     法定代表人：</w:t>
      </w:r>
      <w:r>
        <w:rPr>
          <w:rFonts w:eastAsia="方正仿宋_GBK"/>
          <w:bCs/>
          <w:u w:val="single"/>
        </w:rPr>
        <w:t xml:space="preserve">           （签名）     </w:t>
      </w:r>
    </w:p>
    <w:p w14:paraId="34D03026">
      <w:pPr>
        <w:spacing w:line="360" w:lineRule="auto"/>
        <w:jc w:val="right"/>
        <w:rPr>
          <w:rFonts w:eastAsia="方正仿宋_GBK"/>
        </w:rPr>
      </w:pPr>
      <w:r>
        <w:rPr>
          <w:rFonts w:eastAsia="方正仿宋_GBK"/>
          <w:bCs/>
        </w:rPr>
        <w:t>委托代理人：</w:t>
      </w:r>
      <w:r>
        <w:rPr>
          <w:rFonts w:eastAsia="方正仿宋_GBK"/>
          <w:bCs/>
          <w:u w:val="single"/>
        </w:rPr>
        <w:t xml:space="preserve">            （签名）     </w:t>
      </w:r>
    </w:p>
    <w:p w14:paraId="23BA69F2">
      <w:pPr>
        <w:spacing w:line="360" w:lineRule="auto"/>
        <w:ind w:left="733" w:leftChars="229"/>
        <w:jc w:val="right"/>
        <w:rPr>
          <w:rFonts w:eastAsia="方正仿宋_GBK"/>
        </w:rPr>
      </w:pPr>
      <w:r>
        <w:rPr>
          <w:rFonts w:eastAsia="方正仿宋_GBK"/>
        </w:rPr>
        <w:t>日      期：</w:t>
      </w:r>
      <w:r>
        <w:rPr>
          <w:rFonts w:eastAsia="方正仿宋_GBK"/>
          <w:u w:val="single"/>
        </w:rPr>
        <w:t xml:space="preserve"> </w:t>
      </w:r>
      <w:r>
        <w:rPr>
          <w:rFonts w:hint="eastAsia" w:eastAsia="方正仿宋_GBK"/>
          <w:u w:val="single"/>
          <w:lang w:val="en-US" w:eastAsia="zh-CN"/>
        </w:rPr>
        <w:t xml:space="preserve">   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</w:rPr>
        <w:t>年</w:t>
      </w:r>
      <w:r>
        <w:rPr>
          <w:rFonts w:eastAsia="方正仿宋_GBK"/>
          <w:u w:val="single"/>
        </w:rPr>
        <w:t xml:space="preserve"> </w:t>
      </w:r>
      <w:r>
        <w:rPr>
          <w:rFonts w:hint="eastAsia" w:eastAsia="方正仿宋_GBK"/>
          <w:u w:val="single"/>
          <w:lang w:val="en-US" w:eastAsia="zh-CN"/>
        </w:rPr>
        <w:t xml:space="preserve"> 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</w:rPr>
        <w:t>月</w:t>
      </w:r>
      <w:r>
        <w:rPr>
          <w:rFonts w:eastAsia="方正仿宋_GBK"/>
          <w:u w:val="single"/>
        </w:rPr>
        <w:t xml:space="preserve">  </w:t>
      </w:r>
      <w:r>
        <w:rPr>
          <w:rFonts w:hint="eastAsia" w:eastAsia="方正仿宋_GBK"/>
          <w:u w:val="single"/>
          <w:lang w:val="en-US" w:eastAsia="zh-CN"/>
        </w:rPr>
        <w:t xml:space="preserve"> </w:t>
      </w:r>
      <w:r>
        <w:rPr>
          <w:rFonts w:eastAsia="方正仿宋_GBK"/>
        </w:rPr>
        <w:t>日</w:t>
      </w:r>
    </w:p>
    <w:p w14:paraId="7E2C0E96">
      <w:pPr>
        <w:pStyle w:val="2"/>
        <w:rPr>
          <w:rFonts w:eastAsia="方正仿宋_GBK"/>
        </w:rPr>
      </w:pPr>
    </w:p>
    <w:p w14:paraId="624F84D4">
      <w:pPr>
        <w:rPr>
          <w:rFonts w:eastAsia="方正仿宋_GBK"/>
        </w:rPr>
      </w:pPr>
    </w:p>
    <w:p w14:paraId="64637A36"/>
    <w:p w14:paraId="35F555CF"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C8DEC18">
      <w:pPr>
        <w:rPr>
          <w:rFonts w:hint="eastAsia"/>
          <w:lang w:val="en-US" w:eastAsia="zh-CN"/>
        </w:rPr>
      </w:pPr>
    </w:p>
    <w:p w14:paraId="1C0782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 w14:paraId="08E54462">
      <w:pPr>
        <w:pStyle w:val="2"/>
        <w:rPr>
          <w:rFonts w:hint="default"/>
          <w:lang w:val="en-US" w:eastAsia="zh-CN"/>
        </w:rPr>
      </w:pPr>
    </w:p>
    <w:p w14:paraId="0A77D97E">
      <w:pPr>
        <w:pStyle w:val="8"/>
        <w:spacing w:after="12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申请人承诺函（格式）</w:t>
      </w:r>
    </w:p>
    <w:p w14:paraId="299F682F">
      <w:pPr>
        <w:spacing w:line="360" w:lineRule="auto"/>
        <w:rPr>
          <w:rFonts w:eastAsia="方正仿宋_GBK"/>
          <w:bCs/>
        </w:rPr>
      </w:pPr>
    </w:p>
    <w:p w14:paraId="3BBBE662">
      <w:pPr>
        <w:spacing w:line="360" w:lineRule="auto"/>
        <w:rPr>
          <w:rFonts w:eastAsia="方正仿宋_GBK"/>
        </w:rPr>
      </w:pPr>
      <w:r>
        <w:rPr>
          <w:rFonts w:eastAsia="方正仿宋_GBK"/>
          <w:bCs/>
        </w:rPr>
        <w:t>致</w:t>
      </w:r>
      <w:r>
        <w:rPr>
          <w:rFonts w:eastAsia="方正仿宋_GBK"/>
          <w:bCs/>
          <w:u w:val="single"/>
        </w:rPr>
        <w:t>成都天府华西医疗产业发展有限公司：</w:t>
      </w:r>
    </w:p>
    <w:p w14:paraId="6C7B966D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我公司自愿参加你公司组织的</w:t>
      </w:r>
      <w:r>
        <w:rPr>
          <w:rFonts w:hint="eastAsia" w:eastAsia="方正仿宋_GBK"/>
          <w:bCs/>
        </w:rPr>
        <w:t>医辅超市</w:t>
      </w:r>
      <w:r>
        <w:rPr>
          <w:rFonts w:hint="default" w:ascii="Times New Roman" w:hAnsi="Times New Roman" w:eastAsia="方正仿宋_GBK" w:cs="Times New Roman"/>
          <w:bCs/>
          <w:lang w:val="en-US" w:eastAsia="zh-CN"/>
        </w:rPr>
        <w:t>2024年</w:t>
      </w:r>
      <w:r>
        <w:rPr>
          <w:rFonts w:hint="eastAsia" w:eastAsia="方正仿宋_GBK"/>
          <w:bCs/>
          <w:lang w:val="en-US" w:eastAsia="zh-CN"/>
        </w:rPr>
        <w:t>度合格</w:t>
      </w:r>
      <w:r>
        <w:rPr>
          <w:rFonts w:hint="eastAsia" w:eastAsia="方正仿宋_GBK"/>
          <w:bCs/>
        </w:rPr>
        <w:t>供应商遴选</w:t>
      </w:r>
      <w:r>
        <w:rPr>
          <w:rFonts w:hint="eastAsia" w:eastAsia="方正仿宋_GBK"/>
          <w:bCs/>
          <w:lang w:val="en-US" w:eastAsia="zh-CN"/>
        </w:rPr>
        <w:t>项目</w:t>
      </w:r>
      <w:r>
        <w:rPr>
          <w:rFonts w:eastAsia="方正仿宋_GBK"/>
          <w:bCs/>
        </w:rPr>
        <w:t>，作为申请人，我公司承诺如下：</w:t>
      </w:r>
    </w:p>
    <w:p w14:paraId="21F01F90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1、完全理解、同意并接受</w:t>
      </w:r>
      <w:r>
        <w:rPr>
          <w:rFonts w:hint="eastAsia" w:eastAsia="方正仿宋_GBK"/>
          <w:bCs/>
        </w:rPr>
        <w:t>遴选文件</w:t>
      </w:r>
      <w:r>
        <w:rPr>
          <w:rFonts w:eastAsia="方正仿宋_GBK"/>
          <w:bCs/>
        </w:rPr>
        <w:t>的一切规定和要求。</w:t>
      </w:r>
    </w:p>
    <w:p w14:paraId="5B31FAE1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2、我公司对供应商遴选文件所提供资料的真实性负责。如与事实不符或弄虚作假，我公司自愿承担一切责任。</w:t>
      </w:r>
    </w:p>
    <w:p w14:paraId="69D8613A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3、无论</w:t>
      </w:r>
      <w:r>
        <w:rPr>
          <w:rFonts w:hint="eastAsia" w:eastAsia="方正仿宋_GBK"/>
          <w:bCs/>
        </w:rPr>
        <w:t>入</w:t>
      </w:r>
      <w:r>
        <w:rPr>
          <w:rFonts w:eastAsia="方正仿宋_GBK"/>
          <w:bCs/>
        </w:rPr>
        <w:t>选与否，因本次</w:t>
      </w:r>
      <w:r>
        <w:rPr>
          <w:rFonts w:hint="eastAsia" w:eastAsia="方正仿宋_GBK"/>
          <w:bCs/>
        </w:rPr>
        <w:t>遴选</w:t>
      </w:r>
      <w:r>
        <w:rPr>
          <w:rFonts w:eastAsia="方正仿宋_GBK"/>
          <w:bCs/>
        </w:rPr>
        <w:t>所发生的一切费用，由我公司自行承担。</w:t>
      </w:r>
    </w:p>
    <w:p w14:paraId="4246D388">
      <w:pPr>
        <w:spacing w:line="360" w:lineRule="auto"/>
        <w:ind w:firstLine="422"/>
        <w:rPr>
          <w:rFonts w:eastAsia="方正仿宋_GBK"/>
          <w:bCs/>
        </w:rPr>
      </w:pPr>
      <w:r>
        <w:rPr>
          <w:rFonts w:eastAsia="方正仿宋_GBK"/>
          <w:bCs/>
        </w:rPr>
        <w:t>4、若中选，本承诺函将成为</w:t>
      </w:r>
      <w:r>
        <w:rPr>
          <w:rFonts w:hint="eastAsia" w:eastAsia="方正仿宋_GBK"/>
          <w:bCs/>
        </w:rPr>
        <w:t>后续采购活动中所签署</w:t>
      </w:r>
      <w:r>
        <w:rPr>
          <w:rFonts w:eastAsia="方正仿宋_GBK"/>
          <w:bCs/>
        </w:rPr>
        <w:t>合同不可分割的一部分，与合同具有同等的法律效力。</w:t>
      </w:r>
    </w:p>
    <w:p w14:paraId="5195E23E">
      <w:pPr>
        <w:spacing w:line="360" w:lineRule="auto"/>
        <w:ind w:firstLine="422"/>
        <w:rPr>
          <w:rFonts w:eastAsia="方正仿宋_GBK"/>
          <w:bCs/>
        </w:rPr>
      </w:pPr>
      <w:r>
        <w:rPr>
          <w:rFonts w:hint="eastAsia" w:eastAsia="方正仿宋_GBK"/>
          <w:bCs/>
        </w:rPr>
        <w:t>5</w:t>
      </w:r>
      <w:r>
        <w:rPr>
          <w:rFonts w:eastAsia="方正仿宋_GBK"/>
          <w:bCs/>
        </w:rPr>
        <w:t>、无论我公司中选或者落选，均保证不向任何第三方泄露本次选聘的相关信息，不向任何第三方披露获得的或收到的任何文件资料及非公开信息。</w:t>
      </w:r>
    </w:p>
    <w:p w14:paraId="4AAC1DD8">
      <w:pPr>
        <w:spacing w:line="360" w:lineRule="auto"/>
        <w:ind w:firstLine="422"/>
        <w:rPr>
          <w:rFonts w:eastAsia="方正仿宋_GBK"/>
          <w:bCs/>
        </w:rPr>
      </w:pPr>
      <w:r>
        <w:rPr>
          <w:rFonts w:hint="eastAsia" w:eastAsia="方正仿宋_GBK"/>
          <w:bCs/>
        </w:rPr>
        <w:t>6</w:t>
      </w:r>
      <w:r>
        <w:rPr>
          <w:rFonts w:eastAsia="方正仿宋_GBK"/>
          <w:bCs/>
        </w:rPr>
        <w:t>、我公司参与本次选聘，保证不存在以下情形：</w:t>
      </w:r>
    </w:p>
    <w:p w14:paraId="28AE6C90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98" w:name="_Toc11087"/>
      <w:r>
        <w:rPr>
          <w:rFonts w:eastAsia="方正仿宋_GBK"/>
          <w:bCs/>
        </w:rPr>
        <w:t>（1）提供虚假材料谋取中选；</w:t>
      </w:r>
      <w:bookmarkEnd w:id="98"/>
    </w:p>
    <w:p w14:paraId="3358EA2E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99" w:name="_Toc12609"/>
      <w:r>
        <w:rPr>
          <w:rFonts w:eastAsia="方正仿宋_GBK"/>
          <w:bCs/>
        </w:rPr>
        <w:t>（2）采取不正当手段诋毁、排挤其他选聘申请人；</w:t>
      </w:r>
      <w:bookmarkEnd w:id="99"/>
    </w:p>
    <w:p w14:paraId="484062F3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100" w:name="_Toc25293"/>
      <w:r>
        <w:rPr>
          <w:rFonts w:eastAsia="方正仿宋_GBK"/>
          <w:bCs/>
        </w:rPr>
        <w:t>（3）与其它申请人恶意串通；</w:t>
      </w:r>
      <w:bookmarkEnd w:id="100"/>
    </w:p>
    <w:p w14:paraId="33B1DFFC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101" w:name="_Toc27126"/>
      <w:r>
        <w:rPr>
          <w:rFonts w:eastAsia="方正仿宋_GBK"/>
          <w:bCs/>
        </w:rPr>
        <w:t>（4）向采购人行贿或者提供其他不正当利益；</w:t>
      </w:r>
      <w:bookmarkEnd w:id="101"/>
    </w:p>
    <w:p w14:paraId="15C00305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102" w:name="_Toc3904"/>
      <w:r>
        <w:rPr>
          <w:rFonts w:eastAsia="方正仿宋_GBK"/>
          <w:bCs/>
        </w:rPr>
        <w:t>（5）拒绝有关部门监督检查或提供虚假情况；</w:t>
      </w:r>
      <w:bookmarkEnd w:id="102"/>
    </w:p>
    <w:p w14:paraId="2C36466F">
      <w:pPr>
        <w:spacing w:line="360" w:lineRule="auto"/>
        <w:ind w:firstLine="422"/>
        <w:outlineLvl w:val="0"/>
        <w:rPr>
          <w:rFonts w:eastAsia="方正仿宋_GBK"/>
          <w:bCs/>
        </w:rPr>
      </w:pPr>
      <w:bookmarkStart w:id="103" w:name="_Toc1150"/>
      <w:r>
        <w:rPr>
          <w:rFonts w:eastAsia="方正仿宋_GBK"/>
          <w:bCs/>
        </w:rPr>
        <w:t>（6）有其他违规行为。</w:t>
      </w:r>
      <w:bookmarkEnd w:id="103"/>
    </w:p>
    <w:p w14:paraId="5C0C60F6">
      <w:pPr>
        <w:spacing w:line="360" w:lineRule="auto"/>
        <w:jc w:val="right"/>
        <w:rPr>
          <w:rFonts w:eastAsia="方正仿宋_GBK"/>
          <w:bCs/>
        </w:rPr>
      </w:pPr>
    </w:p>
    <w:p w14:paraId="43AB2289">
      <w:pPr>
        <w:spacing w:line="360" w:lineRule="auto"/>
        <w:jc w:val="right"/>
        <w:rPr>
          <w:rFonts w:eastAsia="方正仿宋_GBK"/>
          <w:bCs/>
        </w:rPr>
      </w:pPr>
    </w:p>
    <w:p w14:paraId="1A705EC4">
      <w:pPr>
        <w:spacing w:line="360" w:lineRule="auto"/>
        <w:jc w:val="right"/>
        <w:rPr>
          <w:rFonts w:eastAsia="方正仿宋_GBK"/>
          <w:bCs/>
        </w:rPr>
      </w:pPr>
    </w:p>
    <w:p w14:paraId="40651ED1">
      <w:pPr>
        <w:spacing w:line="360" w:lineRule="auto"/>
        <w:jc w:val="right"/>
        <w:rPr>
          <w:rFonts w:eastAsia="方正仿宋_GBK"/>
          <w:bCs/>
        </w:rPr>
      </w:pPr>
    </w:p>
    <w:p w14:paraId="4847D255">
      <w:pPr>
        <w:spacing w:line="360" w:lineRule="auto"/>
        <w:jc w:val="right"/>
        <w:rPr>
          <w:rFonts w:eastAsia="方正仿宋_GBK"/>
          <w:bCs/>
        </w:rPr>
      </w:pPr>
    </w:p>
    <w:p w14:paraId="7F9D8F2C">
      <w:pPr>
        <w:spacing w:line="360" w:lineRule="auto"/>
        <w:jc w:val="right"/>
        <w:rPr>
          <w:rFonts w:eastAsia="方正仿宋_GBK"/>
          <w:bCs/>
        </w:rPr>
      </w:pPr>
      <w:r>
        <w:rPr>
          <w:rFonts w:eastAsia="方正仿宋_GBK"/>
          <w:bCs/>
        </w:rPr>
        <w:t>申请人：</w:t>
      </w:r>
      <w:r>
        <w:rPr>
          <w:rFonts w:eastAsia="方正仿宋_GBK"/>
          <w:bCs/>
          <w:u w:val="single"/>
        </w:rPr>
        <w:t xml:space="preserve">           （公章）      </w:t>
      </w:r>
    </w:p>
    <w:p w14:paraId="13E6920E">
      <w:pPr>
        <w:spacing w:line="360" w:lineRule="auto"/>
        <w:jc w:val="right"/>
        <w:rPr>
          <w:rFonts w:eastAsia="方正仿宋_GBK"/>
          <w:bCs/>
        </w:rPr>
      </w:pPr>
      <w:r>
        <w:rPr>
          <w:rFonts w:eastAsia="方正仿宋_GBK"/>
          <w:bCs/>
        </w:rPr>
        <w:t>法定代表人：</w:t>
      </w:r>
      <w:r>
        <w:rPr>
          <w:rFonts w:eastAsia="方正仿宋_GBK"/>
          <w:bCs/>
          <w:u w:val="single"/>
        </w:rPr>
        <w:t xml:space="preserve">           （签名）     </w:t>
      </w:r>
    </w:p>
    <w:p w14:paraId="254D5587">
      <w:pPr>
        <w:jc w:val="right"/>
        <w:rPr>
          <w:rFonts w:eastAsia="仿宋_GB2312"/>
          <w:sz w:val="24"/>
        </w:rPr>
      </w:pPr>
      <w:r>
        <w:rPr>
          <w:rFonts w:eastAsia="方正仿宋_GBK"/>
          <w:bCs/>
        </w:rPr>
        <w:t>委托代理人：</w:t>
      </w:r>
      <w:r>
        <w:rPr>
          <w:rFonts w:eastAsia="方正仿宋_GBK"/>
          <w:bCs/>
          <w:u w:val="single"/>
        </w:rPr>
        <w:t xml:space="preserve">            （签名）     </w:t>
      </w:r>
    </w:p>
    <w:p w14:paraId="4B86A12F">
      <w:pPr>
        <w:spacing w:line="360" w:lineRule="auto"/>
        <w:ind w:firstLine="422"/>
        <w:rPr>
          <w:rFonts w:eastAsia="仿宋_GB2312"/>
          <w:bCs/>
          <w:sz w:val="24"/>
        </w:rPr>
      </w:pPr>
    </w:p>
    <w:p w14:paraId="7E7A3327">
      <w:pPr>
        <w:ind w:left="733" w:leftChars="229"/>
        <w:jc w:val="right"/>
        <w:rPr>
          <w:rFonts w:eastAsia="方正仿宋_GBK"/>
        </w:rPr>
      </w:pPr>
      <w:r>
        <w:rPr>
          <w:rFonts w:eastAsia="方正仿宋_GBK"/>
        </w:rPr>
        <w:t>日      期：</w:t>
      </w:r>
      <w:r>
        <w:rPr>
          <w:rFonts w:eastAsia="方正仿宋_GBK"/>
          <w:u w:val="single"/>
        </w:rPr>
        <w:t xml:space="preserve"> </w:t>
      </w:r>
      <w:r>
        <w:rPr>
          <w:rFonts w:hint="eastAsia" w:eastAsia="方正仿宋_GBK"/>
          <w:u w:val="single"/>
          <w:lang w:val="en-US" w:eastAsia="zh-CN"/>
        </w:rPr>
        <w:t xml:space="preserve">  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</w:rPr>
        <w:t>年</w:t>
      </w:r>
      <w:r>
        <w:rPr>
          <w:rFonts w:eastAsia="方正仿宋_GBK"/>
          <w:u w:val="single"/>
        </w:rPr>
        <w:t xml:space="preserve"> </w:t>
      </w:r>
      <w:r>
        <w:rPr>
          <w:rFonts w:hint="eastAsia" w:eastAsia="方正仿宋_GBK"/>
          <w:u w:val="single"/>
          <w:lang w:val="en-US" w:eastAsia="zh-CN"/>
        </w:rPr>
        <w:t xml:space="preserve"> </w:t>
      </w:r>
      <w:r>
        <w:rPr>
          <w:rFonts w:eastAsia="方正仿宋_GBK"/>
          <w:u w:val="single"/>
        </w:rPr>
        <w:t xml:space="preserve"> </w:t>
      </w:r>
      <w:r>
        <w:rPr>
          <w:rFonts w:eastAsia="方正仿宋_GBK"/>
        </w:rPr>
        <w:t>月</w:t>
      </w:r>
      <w:r>
        <w:rPr>
          <w:rFonts w:eastAsia="方正仿宋_GBK"/>
          <w:u w:val="single"/>
        </w:rPr>
        <w:t xml:space="preserve">  </w:t>
      </w:r>
      <w:r>
        <w:rPr>
          <w:rFonts w:hint="eastAsia" w:eastAsia="方正仿宋_GBK"/>
          <w:u w:val="single"/>
          <w:lang w:val="en-US" w:eastAsia="zh-CN"/>
        </w:rPr>
        <w:t xml:space="preserve"> </w:t>
      </w:r>
      <w:r>
        <w:rPr>
          <w:rFonts w:eastAsia="方正仿宋_GBK"/>
        </w:rPr>
        <w:t>日</w:t>
      </w:r>
    </w:p>
    <w:p w14:paraId="14BC6B57">
      <w:pPr>
        <w:ind w:left="733" w:leftChars="229"/>
        <w:jc w:val="right"/>
        <w:rPr>
          <w:rFonts w:eastAsia="方正仿宋_GBK"/>
        </w:rPr>
      </w:pPr>
    </w:p>
    <w:p w14:paraId="2F8AE62D">
      <w:pPr>
        <w:spacing w:line="360" w:lineRule="auto"/>
        <w:ind w:left="733" w:leftChars="229"/>
        <w:jc w:val="right"/>
        <w:rPr>
          <w:rFonts w:eastAsia="方正仿宋_GBK"/>
        </w:rPr>
      </w:pPr>
    </w:p>
    <w:p w14:paraId="63AA56F7"/>
    <w:p w14:paraId="5884EFFB"/>
    <w:p w14:paraId="1E244C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FF0BE0"/>
    <w:multiLevelType w:val="multilevel"/>
    <w:tmpl w:val="DDFF0BE0"/>
    <w:lvl w:ilvl="0" w:tentative="0">
      <w:start w:val="1"/>
      <w:numFmt w:val="decimal"/>
      <w:suff w:val="space"/>
      <w:lvlText w:val="第%1章"/>
      <w:lvlJc w:val="left"/>
    </w:lvl>
    <w:lvl w:ilvl="1" w:tentative="0">
      <w:start w:val="1"/>
      <w:numFmt w:val="decimal"/>
      <w:pStyle w:val="4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3E38"/>
    <w:rsid w:val="02CB2AA4"/>
    <w:rsid w:val="07606B51"/>
    <w:rsid w:val="0C4826BA"/>
    <w:rsid w:val="223666C4"/>
    <w:rsid w:val="27831050"/>
    <w:rsid w:val="42D07FFD"/>
    <w:rsid w:val="534E4309"/>
    <w:rsid w:val="53D65339"/>
    <w:rsid w:val="5C194BB7"/>
    <w:rsid w:val="68EF3C80"/>
    <w:rsid w:val="6B981494"/>
    <w:rsid w:val="6E696B31"/>
    <w:rsid w:val="75321D4A"/>
    <w:rsid w:val="75F2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00" w:lineRule="exact"/>
      <w:outlineLvl w:val="0"/>
    </w:pPr>
    <w:rPr>
      <w:rFonts w:eastAsia="黑体" w:cs="Times New Roman"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afterLines="0" w:line="400" w:lineRule="exact"/>
      <w:outlineLvl w:val="1"/>
    </w:pPr>
    <w:rPr>
      <w:rFonts w:ascii="Arial" w:hAnsi="Arial" w:eastAsia="黑体" w:cs="Times New Roman"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00" w:lineRule="exact"/>
      <w:outlineLvl w:val="2"/>
    </w:pPr>
    <w:rPr>
      <w:rFonts w:eastAsia="黑体" w:cs="Times New Roman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customStyle="1" w:styleId="8">
    <w:name w:val="标题A"/>
    <w:basedOn w:val="1"/>
    <w:qFormat/>
    <w:uiPriority w:val="0"/>
    <w:pPr>
      <w:adjustRightInd w:val="0"/>
      <w:snapToGrid w:val="0"/>
      <w:spacing w:before="120" w:afterLines="50"/>
      <w:jc w:val="center"/>
      <w:textAlignment w:val="baseline"/>
    </w:pPr>
    <w:rPr>
      <w:rFonts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918</Words>
  <Characters>927</Characters>
  <Lines>0</Lines>
  <Paragraphs>0</Paragraphs>
  <TotalTime>0</TotalTime>
  <ScaleCrop>false</ScaleCrop>
  <LinksUpToDate>false</LinksUpToDate>
  <CharactersWithSpaces>1338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2024-12-04T08:52:00Z</dcterms:created>
  <dc:creator>LMY</dc:creator>
  <cp:lastModifiedBy>方旭阳</cp:lastModifiedBy>
  <dcterms:modified xsi:type="dcterms:W3CDTF">2024-12-04T08:59:25Z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120B551024E14D0E9527E17539F6797D_11</vt:lpwstr>
  </property>
</Properties>
</file>